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BB" w:rsidRDefault="00101DBB" w:rsidP="00101DBB">
      <w:pPr>
        <w:rPr>
          <w:b/>
        </w:rPr>
      </w:pPr>
      <w:r>
        <w:rPr>
          <w:rFonts w:ascii="Times New Roman" w:eastAsia="Times New Roman" w:hAnsi="Times New Roman" w:cs="Times New Roman"/>
          <w:b/>
          <w:bCs/>
          <w:noProof/>
          <w:color w:val="303030"/>
          <w:spacing w:val="13"/>
          <w:kern w:val="36"/>
          <w:sz w:val="48"/>
          <w:szCs w:val="48"/>
          <w:lang w:eastAsia="fr-CA"/>
        </w:rPr>
        <w:drawing>
          <wp:inline distT="0" distB="0" distL="0" distR="0">
            <wp:extent cx="1738188" cy="1168842"/>
            <wp:effectExtent l="19050" t="0" r="0" b="0"/>
            <wp:docPr id="1" name="Image 0" descr="thumbnail_LogoMuncipaliteSAM_2023-Blanc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LogoMuncipaliteSAM_2023-BlancWEB.jpg"/>
                    <pic:cNvPicPr/>
                  </pic:nvPicPr>
                  <pic:blipFill>
                    <a:blip r:embed="rId7" cstate="print"/>
                    <a:srcRect l="10552" r="5844"/>
                    <a:stretch>
                      <a:fillRect/>
                    </a:stretch>
                  </pic:blipFill>
                  <pic:spPr>
                    <a:xfrm>
                      <a:off x="0" y="0"/>
                      <a:ext cx="1738188" cy="116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303030"/>
          <w:spacing w:val="13"/>
          <w:kern w:val="36"/>
          <w:sz w:val="48"/>
          <w:szCs w:val="48"/>
          <w:lang w:eastAsia="fr-CA"/>
        </w:rPr>
        <w:drawing>
          <wp:inline distT="0" distB="0" distL="0" distR="0">
            <wp:extent cx="1006668" cy="1052691"/>
            <wp:effectExtent l="19050" t="0" r="2982" b="0"/>
            <wp:docPr id="2" name="Image 1" descr="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c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246" cy="105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DBB">
        <w:rPr>
          <w:b/>
        </w:rPr>
        <w:t xml:space="preserve"> </w:t>
      </w:r>
    </w:p>
    <w:p w:rsidR="00554F99" w:rsidRDefault="00554F99" w:rsidP="00101DBB">
      <w:pPr>
        <w:rPr>
          <w:b/>
        </w:rPr>
      </w:pPr>
    </w:p>
    <w:p w:rsidR="00101DBB" w:rsidRPr="00043D69" w:rsidRDefault="00101DBB" w:rsidP="00101DBB">
      <w:r w:rsidRPr="00043D69">
        <w:rPr>
          <w:b/>
        </w:rPr>
        <w:t>Communiqué de presse</w:t>
      </w:r>
    </w:p>
    <w:p w:rsidR="00101DBB" w:rsidRDefault="007D3E0F" w:rsidP="00101DBB">
      <w:pPr>
        <w:jc w:val="right"/>
        <w:rPr>
          <w:b/>
        </w:rPr>
      </w:pPr>
      <w:r w:rsidRPr="00043D69">
        <w:rPr>
          <w:b/>
        </w:rPr>
        <w:t>Pour diffusion immédiate</w:t>
      </w:r>
    </w:p>
    <w:p w:rsidR="00043D69" w:rsidRPr="00043D69" w:rsidRDefault="00043D69" w:rsidP="00101DBB">
      <w:pPr>
        <w:jc w:val="right"/>
        <w:rPr>
          <w:b/>
        </w:rPr>
      </w:pPr>
    </w:p>
    <w:p w:rsidR="007D3E0F" w:rsidRPr="00043D69" w:rsidRDefault="00101DBB" w:rsidP="007D3E0F">
      <w:pPr>
        <w:spacing w:after="0" w:line="240" w:lineRule="auto"/>
        <w:jc w:val="center"/>
        <w:textAlignment w:val="baseline"/>
        <w:outlineLvl w:val="0"/>
        <w:rPr>
          <w:b/>
          <w:caps/>
          <w:sz w:val="24"/>
          <w:szCs w:val="24"/>
        </w:rPr>
      </w:pPr>
      <w:r w:rsidRPr="00043D69">
        <w:rPr>
          <w:b/>
          <w:caps/>
          <w:sz w:val="24"/>
          <w:szCs w:val="24"/>
        </w:rPr>
        <w:t xml:space="preserve">Sainte-Angèle et Price </w:t>
      </w:r>
      <w:r w:rsidR="007D3E0F" w:rsidRPr="00043D69">
        <w:rPr>
          <w:b/>
          <w:caps/>
          <w:sz w:val="24"/>
          <w:szCs w:val="24"/>
        </w:rPr>
        <w:t xml:space="preserve">Offrent une </w:t>
      </w:r>
    </w:p>
    <w:p w:rsidR="00101DBB" w:rsidRPr="00043D69" w:rsidRDefault="007D3E0F" w:rsidP="007D3E0F">
      <w:pPr>
        <w:spacing w:after="0" w:line="240" w:lineRule="auto"/>
        <w:jc w:val="center"/>
        <w:textAlignment w:val="baseline"/>
        <w:outlineLvl w:val="0"/>
        <w:rPr>
          <w:b/>
          <w:caps/>
          <w:sz w:val="24"/>
          <w:szCs w:val="24"/>
        </w:rPr>
      </w:pPr>
      <w:r w:rsidRPr="00043D69">
        <w:rPr>
          <w:b/>
          <w:caps/>
          <w:sz w:val="24"/>
          <w:szCs w:val="24"/>
        </w:rPr>
        <w:t>aide financière pour l’achat de produits d’hygiène réutilisables</w:t>
      </w:r>
      <w:r w:rsidR="00101DBB" w:rsidRPr="00043D69">
        <w:rPr>
          <w:b/>
          <w:caps/>
          <w:sz w:val="24"/>
          <w:szCs w:val="24"/>
        </w:rPr>
        <w:t xml:space="preserve"> </w:t>
      </w:r>
    </w:p>
    <w:p w:rsidR="00043D69" w:rsidRPr="00554F99" w:rsidRDefault="00043D69" w:rsidP="007D3E0F">
      <w:pPr>
        <w:spacing w:after="0" w:line="240" w:lineRule="auto"/>
        <w:jc w:val="center"/>
        <w:textAlignment w:val="baseline"/>
        <w:outlineLvl w:val="0"/>
        <w:rPr>
          <w:b/>
          <w:caps/>
          <w:sz w:val="20"/>
          <w:szCs w:val="20"/>
        </w:rPr>
      </w:pPr>
    </w:p>
    <w:p w:rsidR="00101DBB" w:rsidRPr="00101DBB" w:rsidRDefault="00101DBB" w:rsidP="00476DB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spacing w:val="13"/>
          <w:kern w:val="36"/>
          <w:sz w:val="24"/>
          <w:szCs w:val="24"/>
          <w:lang w:eastAsia="fr-CA"/>
        </w:rPr>
      </w:pPr>
    </w:p>
    <w:p w:rsidR="007D3E0F" w:rsidRPr="00043D69" w:rsidRDefault="00554F99" w:rsidP="00043D69">
      <w:pPr>
        <w:pStyle w:val="Titre2"/>
        <w:spacing w:before="0" w:line="360" w:lineRule="auto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Le </w:t>
      </w:r>
      <w:r w:rsidR="007D3E0F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mercredi</w:t>
      </w:r>
      <w:r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7D3E0F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19</w:t>
      </w:r>
      <w:r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avril 2023 – </w:t>
      </w:r>
      <w:r w:rsidR="007D3E0F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Afin de souligner le</w:t>
      </w:r>
      <w:r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Jour de la Terre</w:t>
      </w:r>
      <w:r w:rsidR="00101DBB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, les municipalités de Sainte-Angèle</w:t>
      </w:r>
      <w:r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-de-Mérici</w:t>
      </w:r>
      <w:r w:rsidR="00101DBB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et de Price </w:t>
      </w:r>
      <w:r w:rsidR="007D3E0F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encouragent</w:t>
      </w:r>
      <w:r w:rsidR="00101DBB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leur population à opter pour des </w:t>
      </w:r>
      <w:r w:rsidR="007D3E0F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produits d’hygiène réutilisables grâce à la mise en place d’un programme d’aide financière.</w:t>
      </w:r>
    </w:p>
    <w:p w:rsidR="00043D69" w:rsidRDefault="00043D69" w:rsidP="00043D69">
      <w:pPr>
        <w:pStyle w:val="Titre2"/>
        <w:spacing w:before="0" w:line="360" w:lineRule="auto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043D69" w:rsidRDefault="00043D69" w:rsidP="00043D69">
      <w:pPr>
        <w:pStyle w:val="Titre2"/>
        <w:spacing w:before="0" w:line="360" w:lineRule="auto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Depuis janvier 2023, u</w:t>
      </w:r>
      <w:r w:rsidR="00101DBB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ne aide financière </w:t>
      </w:r>
      <w:r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rembourse jusqu’à 50% des coûts d’achat d’une grande gamme de </w:t>
      </w:r>
      <w:r w:rsidR="00101DBB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p</w:t>
      </w:r>
      <w:r w:rsidR="00554F99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roduits d'hygiène réutilisables, </w:t>
      </w:r>
      <w:r w:rsidR="00101DBB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soit les couches</w:t>
      </w:r>
      <w:r w:rsidR="00554F99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pour bébé</w:t>
      </w:r>
      <w:r w:rsidR="00101DBB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, les produits d’hygiène féminine ainsi que les produits d’hygiène contre l’incontinence.</w:t>
      </w:r>
      <w:r w:rsidR="007D3E0F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L’aide accordée couvre jusqu’à concurrence de 150$ pour les couches pour bébé et jusqu’à concurrence de 100$ pour les produits d’hygiène féminine et contre l’incontinence. L'enveloppe budgétaire de ce programme d'aide financière a été fixée à 1500</w:t>
      </w:r>
      <w:r w:rsidR="000A0568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$ </w:t>
      </w:r>
      <w: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pour l’année 2023 </w:t>
      </w:r>
      <w:r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pour chacune des municipalités. </w:t>
      </w:r>
    </w:p>
    <w:p w:rsidR="00043D69" w:rsidRPr="00043D69" w:rsidRDefault="00043D69" w:rsidP="00043D69">
      <w:pPr>
        <w:pStyle w:val="Titre2"/>
        <w:spacing w:before="0" w:line="360" w:lineRule="auto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</w:p>
    <w:p w:rsidR="00043D69" w:rsidRPr="00043D69" w:rsidRDefault="00554F99" w:rsidP="00043D69">
      <w:pPr>
        <w:pStyle w:val="Titre2"/>
        <w:spacing w:before="0" w:line="360" w:lineRule="auto"/>
        <w:jc w:val="both"/>
        <w:textAlignment w:val="baseline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r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Avec cette nouvelle aide financière, les municipalités souhaitent encourager </w:t>
      </w:r>
      <w:r w:rsidR="000A0568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>leur population</w:t>
      </w:r>
      <w:r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à modifier leurs habitudes de consommation en se tournant vers des solutions écologiques et économiques.</w:t>
      </w:r>
      <w:r w:rsidR="00043D69" w:rsidRPr="00043D69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  <w:t xml:space="preserve"> Ultimement, cette mesure vise à diminuer le volume et les coûts d’enfouissement afin de contribuer à la protection de l'environnement. </w:t>
      </w:r>
    </w:p>
    <w:p w:rsidR="00554F99" w:rsidRPr="00101DBB" w:rsidRDefault="00554F99" w:rsidP="00101DBB">
      <w:pPr>
        <w:spacing w:after="0" w:line="240" w:lineRule="auto"/>
        <w:textAlignment w:val="baseline"/>
        <w:outlineLvl w:val="0"/>
        <w:rPr>
          <w:bCs/>
          <w:sz w:val="20"/>
          <w:szCs w:val="20"/>
        </w:rPr>
      </w:pPr>
    </w:p>
    <w:p w:rsidR="00101DBB" w:rsidRDefault="00101DBB" w:rsidP="00101DBB">
      <w:pPr>
        <w:pStyle w:val="Paragraphedeliste"/>
        <w:numPr>
          <w:ilvl w:val="0"/>
          <w:numId w:val="1"/>
        </w:numPr>
        <w:jc w:val="center"/>
      </w:pPr>
      <w:r w:rsidRPr="002B45F8">
        <w:t>30</w:t>
      </w:r>
      <w:r>
        <w:t xml:space="preserve">    </w:t>
      </w:r>
      <w:r w:rsidRPr="002B45F8">
        <w:t xml:space="preserve"> -</w:t>
      </w:r>
    </w:p>
    <w:p w:rsidR="00101DBB" w:rsidRPr="003E24C0" w:rsidRDefault="00101DBB" w:rsidP="00043D69">
      <w:pPr>
        <w:pStyle w:val="Paragraphedeliste"/>
        <w:rPr>
          <w:sz w:val="4"/>
          <w:szCs w:val="4"/>
        </w:rPr>
      </w:pPr>
    </w:p>
    <w:p w:rsidR="00397DC0" w:rsidRPr="00326FBF" w:rsidRDefault="00101DBB" w:rsidP="00043D69">
      <w:pPr>
        <w:pStyle w:val="Paragraphedeliste"/>
        <w:jc w:val="both"/>
      </w:pPr>
      <w:r w:rsidRPr="00326FBF">
        <w:t xml:space="preserve">Pour informations : </w:t>
      </w:r>
    </w:p>
    <w:p w:rsidR="00326FBF" w:rsidRPr="00397DC0" w:rsidRDefault="00326FBF" w:rsidP="00326FBF">
      <w:pPr>
        <w:pStyle w:val="Paragraphedeliste"/>
        <w:jc w:val="both"/>
        <w:rPr>
          <w:highlight w:val="yellow"/>
          <w:lang w:val="en-CA"/>
        </w:rPr>
      </w:pPr>
      <w:r>
        <w:rPr>
          <w:lang w:val="en-CA"/>
        </w:rPr>
        <w:t xml:space="preserve">Price: Bruno </w:t>
      </w:r>
      <w:proofErr w:type="spellStart"/>
      <w:r>
        <w:rPr>
          <w:lang w:val="en-CA"/>
        </w:rPr>
        <w:t>Paradis</w:t>
      </w:r>
      <w:proofErr w:type="spellEnd"/>
      <w:r>
        <w:rPr>
          <w:lang w:val="en-CA"/>
        </w:rPr>
        <w:t xml:space="preserve">, </w:t>
      </w:r>
      <w:hyperlink r:id="rId9" w:history="1">
        <w:r w:rsidRPr="002117E3">
          <w:rPr>
            <w:rStyle w:val="Lienhypertexte"/>
            <w:lang w:val="en-CA"/>
          </w:rPr>
          <w:t>prefet@mitis.qc.ca</w:t>
        </w:r>
      </w:hyperlink>
      <w:r>
        <w:rPr>
          <w:lang w:val="en-CA"/>
        </w:rPr>
        <w:t>, 418 775 2144</w:t>
      </w:r>
    </w:p>
    <w:p w:rsidR="00397DC0" w:rsidRDefault="00397DC0" w:rsidP="00397DC0">
      <w:pPr>
        <w:pStyle w:val="Paragraphedeliste"/>
        <w:jc w:val="both"/>
        <w:rPr>
          <w:lang w:val="en-CA"/>
        </w:rPr>
      </w:pPr>
      <w:r w:rsidRPr="00326FBF">
        <w:rPr>
          <w:lang w:val="en-CA"/>
        </w:rPr>
        <w:t>Sainte-</w:t>
      </w:r>
      <w:proofErr w:type="spellStart"/>
      <w:r w:rsidRPr="00326FBF">
        <w:rPr>
          <w:lang w:val="en-CA"/>
        </w:rPr>
        <w:t>Angèle</w:t>
      </w:r>
      <w:proofErr w:type="spellEnd"/>
      <w:r w:rsidRPr="00326FBF">
        <w:rPr>
          <w:lang w:val="en-CA"/>
        </w:rPr>
        <w:t xml:space="preserve">: </w:t>
      </w:r>
      <w:r w:rsidR="00101DBB" w:rsidRPr="00326FBF">
        <w:rPr>
          <w:lang w:val="en-CA"/>
        </w:rPr>
        <w:t xml:space="preserve">Catherine Denis, </w:t>
      </w:r>
      <w:r w:rsidR="00043D69" w:rsidRPr="00326FBF">
        <w:rPr>
          <w:lang w:val="en-CA"/>
        </w:rPr>
        <w:t>cdenis</w:t>
      </w:r>
      <w:r w:rsidR="00043D69" w:rsidRPr="00326FBF">
        <w:rPr>
          <w:rFonts w:cstheme="minorHAnsi"/>
          <w:lang w:val="en-CA"/>
        </w:rPr>
        <w:t>@</w:t>
      </w:r>
      <w:r w:rsidR="00043D69" w:rsidRPr="00326FBF">
        <w:rPr>
          <w:lang w:val="en-CA"/>
        </w:rPr>
        <w:t>mitis.qc.ca</w:t>
      </w:r>
      <w:r w:rsidRPr="00326FBF">
        <w:rPr>
          <w:lang w:val="en-CA"/>
        </w:rPr>
        <w:t xml:space="preserve">, 418 775 </w:t>
      </w:r>
      <w:r w:rsidR="00101DBB" w:rsidRPr="00326FBF">
        <w:rPr>
          <w:lang w:val="en-CA"/>
        </w:rPr>
        <w:t xml:space="preserve">7733 </w:t>
      </w:r>
      <w:proofErr w:type="spellStart"/>
      <w:r w:rsidR="00326FBF">
        <w:rPr>
          <w:lang w:val="en-CA"/>
        </w:rPr>
        <w:t>poste</w:t>
      </w:r>
      <w:proofErr w:type="spellEnd"/>
      <w:r w:rsidR="00326FBF">
        <w:rPr>
          <w:lang w:val="en-CA"/>
        </w:rPr>
        <w:t xml:space="preserve"> 2337</w:t>
      </w:r>
    </w:p>
    <w:p w:rsidR="00326FBF" w:rsidRPr="00397DC0" w:rsidRDefault="00326FBF">
      <w:pPr>
        <w:pStyle w:val="Paragraphedeliste"/>
        <w:jc w:val="both"/>
        <w:rPr>
          <w:lang w:val="en-CA"/>
        </w:rPr>
      </w:pPr>
    </w:p>
    <w:sectPr w:rsidR="00326FBF" w:rsidRPr="00397DC0" w:rsidSect="00140B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C0" w:rsidRDefault="00397DC0" w:rsidP="007D3E0F">
      <w:pPr>
        <w:spacing w:after="0" w:line="240" w:lineRule="auto"/>
      </w:pPr>
      <w:r>
        <w:separator/>
      </w:r>
    </w:p>
  </w:endnote>
  <w:endnote w:type="continuationSeparator" w:id="0">
    <w:p w:rsidR="00397DC0" w:rsidRDefault="00397DC0" w:rsidP="007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C0" w:rsidRDefault="00397DC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C0" w:rsidRDefault="00397DC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C0" w:rsidRDefault="00397D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C0" w:rsidRDefault="00397DC0" w:rsidP="007D3E0F">
      <w:pPr>
        <w:spacing w:after="0" w:line="240" w:lineRule="auto"/>
      </w:pPr>
      <w:r>
        <w:separator/>
      </w:r>
    </w:p>
  </w:footnote>
  <w:footnote w:type="continuationSeparator" w:id="0">
    <w:p w:rsidR="00397DC0" w:rsidRDefault="00397DC0" w:rsidP="007D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C0" w:rsidRDefault="00397DC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C0" w:rsidRDefault="00397DC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C0" w:rsidRDefault="00397DC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4C0F"/>
    <w:multiLevelType w:val="hybridMultilevel"/>
    <w:tmpl w:val="1F6E43DC"/>
    <w:lvl w:ilvl="0" w:tplc="C0C25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DF4"/>
    <w:rsid w:val="00043D69"/>
    <w:rsid w:val="000A0568"/>
    <w:rsid w:val="00101DBB"/>
    <w:rsid w:val="00140B59"/>
    <w:rsid w:val="00326FBF"/>
    <w:rsid w:val="00397DC0"/>
    <w:rsid w:val="00476DB6"/>
    <w:rsid w:val="00554F99"/>
    <w:rsid w:val="00602DF4"/>
    <w:rsid w:val="00712A14"/>
    <w:rsid w:val="007D3E0F"/>
    <w:rsid w:val="009B344A"/>
    <w:rsid w:val="009D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59"/>
  </w:style>
  <w:style w:type="paragraph" w:styleId="Titre1">
    <w:name w:val="heading 1"/>
    <w:basedOn w:val="Normal"/>
    <w:link w:val="Titre1Car"/>
    <w:uiPriority w:val="9"/>
    <w:qFormat/>
    <w:rsid w:val="00476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6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6D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47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7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D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01D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D3E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3E0F"/>
  </w:style>
  <w:style w:type="paragraph" w:styleId="Pieddepage">
    <w:name w:val="footer"/>
    <w:basedOn w:val="Normal"/>
    <w:link w:val="PieddepageCar"/>
    <w:uiPriority w:val="99"/>
    <w:semiHidden/>
    <w:unhideWhenUsed/>
    <w:rsid w:val="007D3E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3E0F"/>
  </w:style>
  <w:style w:type="paragraph" w:customStyle="1" w:styleId="04xlpa">
    <w:name w:val="_04xlpa"/>
    <w:basedOn w:val="Normal"/>
    <w:rsid w:val="0004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1ppyq">
    <w:name w:val="s1ppyq"/>
    <w:basedOn w:val="Policepardfaut"/>
    <w:rsid w:val="00043D69"/>
  </w:style>
  <w:style w:type="character" w:styleId="Marquedecommentaire">
    <w:name w:val="annotation reference"/>
    <w:basedOn w:val="Policepardfaut"/>
    <w:uiPriority w:val="99"/>
    <w:semiHidden/>
    <w:unhideWhenUsed/>
    <w:rsid w:val="00043D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3D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3D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3D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3D69"/>
    <w:rPr>
      <w:b/>
      <w:bCs/>
    </w:rPr>
  </w:style>
  <w:style w:type="character" w:styleId="Lienhypertexte">
    <w:name w:val="Hyperlink"/>
    <w:basedOn w:val="Policepardfaut"/>
    <w:uiPriority w:val="99"/>
    <w:unhideWhenUsed/>
    <w:rsid w:val="00397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fet@mitis.q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Denis</dc:creator>
  <cp:lastModifiedBy>Catherine Denis</cp:lastModifiedBy>
  <cp:revision>3</cp:revision>
  <cp:lastPrinted>2023-04-19T14:17:00Z</cp:lastPrinted>
  <dcterms:created xsi:type="dcterms:W3CDTF">2023-04-13T18:40:00Z</dcterms:created>
  <dcterms:modified xsi:type="dcterms:W3CDTF">2023-04-19T14:25:00Z</dcterms:modified>
</cp:coreProperties>
</file>